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E8" w:rsidRPr="00C57161" w:rsidRDefault="00C57161" w:rsidP="007A0CE8">
      <w:pPr>
        <w:rPr>
          <w:sz w:val="36"/>
          <w:szCs w:val="36"/>
        </w:rPr>
      </w:pPr>
      <w:r w:rsidRPr="00C57161">
        <w:rPr>
          <w:sz w:val="36"/>
          <w:szCs w:val="36"/>
        </w:rPr>
        <w:t xml:space="preserve">ČETVRTI </w:t>
      </w:r>
      <w:r w:rsidR="007A0CE8" w:rsidRPr="00C57161">
        <w:rPr>
          <w:sz w:val="36"/>
          <w:szCs w:val="36"/>
        </w:rPr>
        <w:t>RAZRED</w:t>
      </w:r>
    </w:p>
    <w:tbl>
      <w:tblPr>
        <w:tblStyle w:val="Reetkatablice"/>
        <w:tblpPr w:leftFromText="180" w:rightFromText="180" w:vertAnchor="page" w:horzAnchor="margin" w:tblpY="3086"/>
        <w:tblW w:w="8819" w:type="dxa"/>
        <w:tblLook w:val="04A0"/>
      </w:tblPr>
      <w:tblGrid>
        <w:gridCol w:w="771"/>
        <w:gridCol w:w="4144"/>
        <w:gridCol w:w="2281"/>
        <w:gridCol w:w="1623"/>
      </w:tblGrid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3330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HRVATSKI NA DLANU 4 : čitanka i udžbenik hrvatskoga jezika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HRVATSKI NA DLANU 4 : radna bilježnica iz hrvatskoga jezika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2992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MATEMATIKA 4 : udžbenik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>Josip Markovac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ALFA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MATEMATIKA 4 : radna bilježnica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>Josip Markovac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ALFA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3673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 xml:space="preserve">NAŠ SVIJET 4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četvrtom razredu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  <w:r>
              <w:t xml:space="preserve"> , Božena </w:t>
            </w:r>
            <w:proofErr w:type="spellStart"/>
            <w:r>
              <w:t>Vranješ</w:t>
            </w:r>
            <w:proofErr w:type="spellEnd"/>
            <w:r>
              <w:t xml:space="preserve"> Šoljan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NAŠ SVIJET 4 : radna bilježnica za prirodu i društvo u četvrtom razredu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  <w:r>
              <w:t xml:space="preserve"> , Božena </w:t>
            </w:r>
            <w:proofErr w:type="spellStart"/>
            <w:r>
              <w:t>Vranješ</w:t>
            </w:r>
            <w:proofErr w:type="spellEnd"/>
            <w:r>
              <w:t xml:space="preserve"> Šoljan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3321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GLAZBENA ČETVRTICA : udžbenik glazbene kulture s tri cd-a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Jelena Sikirica, Snježana </w:t>
            </w:r>
            <w:proofErr w:type="spellStart"/>
            <w:r>
              <w:t>Stojaković</w:t>
            </w:r>
            <w:proofErr w:type="spellEnd"/>
            <w:r>
              <w:t xml:space="preserve">, Ana </w:t>
            </w:r>
            <w:proofErr w:type="spellStart"/>
            <w:r>
              <w:t>Miljak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3299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NEW BUILDING BLOCKS 4 : udžbenik engleskoga jezika sa zvučnim cd-om za četvrti razred osnovne škole, IV.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Paula Vranković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NEW BUILDING BLOCKS 4 : radna bilježnica iz engleskoga jezika za četvrti razred osnovne škole, IV.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Paula Vranković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3653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 xml:space="preserve">FLINK MIT DEUTSCH - NEU! 1 : udžbenik njemačkog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četvrtom razredu osnovne škole - 1.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FLINK MIT DEUTSCH - NEU! 1 : radna bilježnica za njemački jezik u četvrtom razredu osnovne škole - 1.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3142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NA PUTU VJERE : udžbenik za katolički vjeronauk četvrtoga razreda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 i Ante Pavlović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KS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166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ISLAMSKA ČITANKA : za 3. i 4.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proofErr w:type="spellStart"/>
            <w:r>
              <w:t>Ševko</w:t>
            </w:r>
            <w:proofErr w:type="spellEnd"/>
            <w:r>
              <w:t xml:space="preserve"> </w:t>
            </w:r>
            <w:proofErr w:type="spellStart"/>
            <w:r>
              <w:t>Omerbašić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MIZ</w:t>
            </w:r>
          </w:p>
        </w:tc>
      </w:tr>
    </w:tbl>
    <w:p w:rsidR="007A0CE8" w:rsidRDefault="007A0CE8" w:rsidP="007A0CE8"/>
    <w:sectPr w:rsidR="007A0CE8" w:rsidSect="00C5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CE8"/>
    <w:rsid w:val="007A0CE8"/>
    <w:rsid w:val="0084522E"/>
    <w:rsid w:val="008F3B39"/>
    <w:rsid w:val="00C57161"/>
    <w:rsid w:val="00F71A57"/>
    <w:rsid w:val="00F9671E"/>
    <w:rsid w:val="00F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TUTU</cp:lastModifiedBy>
  <cp:revision>3</cp:revision>
  <dcterms:created xsi:type="dcterms:W3CDTF">2015-05-18T10:23:00Z</dcterms:created>
  <dcterms:modified xsi:type="dcterms:W3CDTF">2015-05-19T12:13:00Z</dcterms:modified>
</cp:coreProperties>
</file>